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142240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2736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TDZ-S286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高端款三辊闸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11.2pt;height:74.45pt;width:181.45pt;z-index:251661312;mso-width-relative:page;mso-height-relative:page;" coordorigin="6384,2983" coordsize="3629,1489" o:gfxdata="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Ke89Cza&#10;AAAACwEAAA8AAAAAAAAAAQAgAAAAIgAAAGRycy9kb3ducmV2LnhtbFBLAQIUABQAAAAIAIdO4kCj&#10;RXC4WAQAAKwMAAAOAAAAAAAAAAEAIAAAACkBAABkcnMvZTJvRG9jLnhtbFBLBQYAAAAABgAGAFkB&#10;AADzBwAAAAA=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TDZ-S286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高端款三辊闸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123825</wp:posOffset>
                </wp:positionV>
                <wp:extent cx="3539490" cy="27482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539490" cy="274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三辊闸TDZ-S286，是高端款室内三辊闸，机身两侧采用304不锈钢材质加烤漆，抗锈性能强。上盖采用黑色亚克力材质或不锈钢烤漆，抗指纹，不易粘尘；侧板可以用不锈钢烤漆或钢化玻璃镶嵌。机身有明显的红蓝绿灯光指示标识，能够有效指引人员通行。多应用于写字楼、园区、景区、车站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9.75pt;height:216.4pt;width:278.7pt;z-index:251908096;mso-width-relative:page;mso-height-relative:page;" filled="f" stroked="f" coordsize="21600,21600" o:gfxdata="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+fT2p2AAAAAoBAAAPAAAAAAAAAAEAIAAA&#10;ACIAAABkcnMvZG93bnJldi54bWxQSwECFAAUAAAACACHTuJAXuZ8CdMBAACR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三辊闸TDZ-S286，是高端款室内三辊闸，机身两侧采用304不锈钢材质加烤漆，抗锈性能强。上盖采用黑色亚克力材质或不锈钢烤漆，抗指纹，不易粘尘；侧板可以用不锈钢烤漆或钢化玻璃镶嵌。机身有明显的红蓝绿灯光指示标识，能够有效指引人员通行。多应用于写字楼、园区、景区、车站等地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  <w:r>
        <w:drawing>
          <wp:inline distT="0" distB="0" distL="114300" distR="114300">
            <wp:extent cx="1945005" cy="1998345"/>
            <wp:effectExtent l="0" t="0" r="1714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608192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6081920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uzH6q2gAAAAoBAAAPAAAAAAAAAAEAIAAAACIAAABkcnMvZG93bnJldi54bWxQSwEC&#10;FAAUAAAACACHTuJAmyyokYEDAAAYCQAADgAAAAAAAAABACAAAAApAQAAZHJzL2Uyb0RvYy54bWxQ&#10;SwUGAAAAAAYABgBZAQAAHAcAAAAA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zqB+TL0AAADa&#10;AAAADwAAAGRycy9kb3ducmV2LnhtbEWPQWvCQBSE74L/YXmF3nTXICKpq9BKoTm1jQba2yP7moRm&#10;34bsapJ/3xUKHoeZ+YbZHUbbiiv1vnGsYbVUIIhLZxquNJxPr4stCB+QDbaOScNEHg77+WyHqXED&#10;f9I1D5WIEPYpaqhD6FIpfVmTRb90HXH0flxvMUTZV9L0OES4bWWi1EZabDgu1NjRS03lb36xGrLv&#10;5+qYXIrpS5Uf2ft6badCJVo/PqzUE4hAY7iH/9tvRkMCtyvxBs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oH5MvQAA&#10;ANo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TDZ-S286外观专利产品，（外观专利编号：ZL 2019 3 03622645）；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三辊闸机芯实用新型专利，（实用新型专利编号：ZL2017206382206）；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三辊闸CE检测报告，（北科检测，BKC-190500877R；PT800236151223S-IE-001-A）；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86912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rightChars="0" w:hanging="425" w:firstLineChars="0"/>
        <w:rPr>
          <w:rFonts w:hint="eastAsia" w:ascii="微软雅黑" w:hAnsi="微软雅黑" w:eastAsia="微软雅黑" w:cs="微软雅黑"/>
          <w:b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三辊闸可分全自动三辊闸、半自动三辊闸和手动三辊闸，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全自动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采用了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电机传动，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使闸机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运行角度更加精准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可靠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超静音设计：机械采用第三代静音设计，运行平稳无撞击噪音；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全自动三辊闸特性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具有断电落杆，通电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自动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上杆功能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；行人刷卡，后自动转动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10度，手推后电机转动，人员通行；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半自动三辊闸</w:t>
      </w:r>
      <w:r>
        <w:rPr>
          <w:rFonts w:hint="eastAsia" w:ascii="微软雅黑" w:hAnsi="微软雅黑" w:eastAsia="微软雅黑" w:cs="微软雅黑"/>
          <w:color w:val="000000"/>
          <w:sz w:val="24"/>
        </w:rPr>
        <w:t>采用了电磁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铁开关闸</w:t>
      </w:r>
      <w:r>
        <w:rPr>
          <w:rFonts w:hint="eastAsia" w:ascii="微软雅黑" w:hAnsi="微软雅黑" w:eastAsia="微软雅黑" w:cs="微软雅黑"/>
          <w:color w:val="000000"/>
          <w:sz w:val="24"/>
        </w:rPr>
        <w:t>，定位臂上锁，使闸机在零位锁定、解锁更加准确、可靠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半自动三辊闸具有断电自动落杆，通电后手动抬杆；行人刷卡后，手推动闸杆，人员通行；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val="en-US" w:eastAsia="zh-CN"/>
        </w:rPr>
        <w:t>手动三辊闸，不带传动装置，靠人手推进入，纯机械的方式；</w:t>
      </w:r>
    </w:p>
    <w:p>
      <w:pPr>
        <w:numPr>
          <w:ilvl w:val="0"/>
          <w:numId w:val="2"/>
        </w:numPr>
        <w:tabs>
          <w:tab w:val="left" w:pos="36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整个系统运行平稳、噪音小、无机械冲击。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具有来电自检功能，自动恢复在加锁状态。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具有多种工作模式可供选择，即可双向读卡，也可一边读卡、另一方向禁行，一边读卡、另一方向自由通行，且闸机工作模式可通过主板菜单进行设定。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具有明确的通行方向指示功能，以直观的LED通行者指示可以通行还是禁止通行。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具有读卡带记忆和不带记忆功能，且用户可根据自己的需要通过主板键盘进行设定。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hanging="425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具有自动复位功能。当读卡后，通行者在规定的时间内未通行时，系统将自动取消通行者的本次通行权限，且限制的通行时间可由管理人员自行设定。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right="-567" w:righ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leftChars="0" w:right="-567" w:rightChars="0"/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9219565</wp:posOffset>
                </wp:positionV>
                <wp:extent cx="975360" cy="458470"/>
                <wp:effectExtent l="12700" t="0" r="2159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技术参数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725.95pt;height:36.1pt;width:76.8pt;z-index:252266496;mso-width-relative:page;mso-height-relative:page;" coordorigin="6199,8115" coordsize="1536,722" o:gfxdata="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yf579sAAAAMAQAADwAAAAAAAAABACAAAAAiAAAAZHJzL2Rvd25yZXYu&#10;eG1sUEsBAhQAFAAAAAgAh07iQIbf8oOHAwAAHAkAAA4AAAAAAAAAAQAgAAAAKgEAAGRycy9lMm9E&#10;b2MueG1sUEsFBgAAAAAGAAYAWQEAACM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K+Azir4AAADb&#10;AAAADwAAAGRycy9kb3ducmV2LnhtbEWPQWvCQBSE74X+h+UJvdXdBGlLdBWsCM2prVXQ2yP7TILZ&#10;tyG70eTfdwsFj8PMfMMsVoNtxJU6XzvWkEwVCOLCmZpLDfuf7fMbCB+QDTaOScNIHlbLx4cFZsbd&#10;+Juuu1CKCGGfoYYqhDaT0hcVWfRT1xJH7+w6iyHKrpSmw1uE20amSr1IizXHhQpbeq+ouOx6qyE/&#10;rctN2h/Goyq+8s/ZzI4HlWr9NEnUHESgIdzD/+0PoyF9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Azi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技术参数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3854720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机身 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盖子25MM有机板或钢化玻璃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闸杆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φ38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不锈钢板和防滑套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0V~240V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驱动方式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电机或电磁铁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限位方式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接近开关或编码器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35w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500万次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77600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产品结构主要由机械系统和电控系统两大部分组成。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三辊闸</w:t>
      </w:r>
      <w:r>
        <w:rPr>
          <w:rFonts w:hint="eastAsia" w:ascii="微软雅黑" w:hAnsi="微软雅黑" w:eastAsia="微软雅黑" w:cs="微软雅黑"/>
          <w:color w:val="000000"/>
          <w:sz w:val="24"/>
        </w:rPr>
        <w:t>机械系统分为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机箱</w:t>
      </w:r>
      <w:r>
        <w:rPr>
          <w:rFonts w:hint="eastAsia" w:ascii="微软雅黑" w:hAnsi="微软雅黑" w:eastAsia="微软雅黑" w:cs="微软雅黑"/>
          <w:color w:val="000000"/>
          <w:sz w:val="24"/>
        </w:rPr>
        <w:t>结构架和机芯两部分,结构架作为载体，其上安装有电控装置和机芯，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/>
          <w:bCs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全自动三辊闸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机芯组成主要有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电机、离合器、钣金结构件、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铝盘、闸杆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、落杆支架、吸盘磁铁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等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全自动三辊闸</w:t>
      </w:r>
      <w:r>
        <w:rPr>
          <w:rFonts w:hint="eastAsia" w:ascii="微软雅黑" w:hAnsi="微软雅黑" w:eastAsia="微软雅黑" w:cs="微软雅黑"/>
          <w:color w:val="000000"/>
          <w:sz w:val="24"/>
        </w:rPr>
        <w:t>电控系统由主控板、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编码器</w:t>
      </w:r>
      <w:r>
        <w:rPr>
          <w:rFonts w:hint="eastAsia" w:ascii="微软雅黑" w:hAnsi="微软雅黑" w:eastAsia="微软雅黑" w:cs="微软雅黑"/>
          <w:color w:val="000000"/>
          <w:sz w:val="24"/>
        </w:rPr>
        <w:t>、方向指示板、变压器、读卡器、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</w:t>
      </w:r>
      <w:r>
        <w:rPr>
          <w:rFonts w:hint="eastAsia" w:ascii="微软雅黑" w:hAnsi="微软雅黑" w:eastAsia="微软雅黑" w:cs="微软雅黑"/>
          <w:color w:val="000000"/>
          <w:sz w:val="24"/>
        </w:rPr>
        <w:t>控制板等组成。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半自动三辊闸机芯组成定位臂，钣金结构件、拉升磁铁，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铝盘、限位板、闸杆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lang w:eastAsia="zh-CN"/>
        </w:rPr>
        <w:t>、落杆支架、吸盘磁铁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</w:rPr>
        <w:t>等；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半自动三辊闸</w:t>
      </w:r>
      <w:r>
        <w:rPr>
          <w:rFonts w:hint="eastAsia" w:ascii="微软雅黑" w:hAnsi="微软雅黑" w:eastAsia="微软雅黑" w:cs="微软雅黑"/>
          <w:color w:val="000000"/>
          <w:sz w:val="24"/>
        </w:rPr>
        <w:t>电控系统由主控板、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限位开关</w:t>
      </w:r>
      <w:r>
        <w:rPr>
          <w:rFonts w:hint="eastAsia" w:ascii="微软雅黑" w:hAnsi="微软雅黑" w:eastAsia="微软雅黑" w:cs="微软雅黑"/>
          <w:color w:val="000000"/>
          <w:sz w:val="24"/>
        </w:rPr>
        <w:t>、方向指示板、变压器、读卡器、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</w:t>
      </w:r>
      <w:r>
        <w:rPr>
          <w:rFonts w:hint="eastAsia" w:ascii="微软雅黑" w:hAnsi="微软雅黑" w:eastAsia="微软雅黑" w:cs="微软雅黑"/>
          <w:color w:val="000000"/>
          <w:sz w:val="24"/>
        </w:rPr>
        <w:t>控制板等组成。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4"/>
          <w:szCs w:val="24"/>
        </w:rPr>
        <w:t>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授权人脸或卡片、条码</w:t>
      </w:r>
      <w:r>
        <w:rPr>
          <w:rFonts w:hint="eastAsia" w:ascii="微软雅黑" w:hAnsi="微软雅黑" w:eastAsia="微软雅黑" w:cs="微软雅黑"/>
          <w:sz w:val="24"/>
          <w:szCs w:val="24"/>
        </w:rPr>
        <w:t>信息并经过判断处理后，向主控板发出申请通过信号（开关信号）；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主控板：系统的控制中心，它接收</w:t>
      </w:r>
      <w:r>
        <w:rPr>
          <w:rFonts w:hint="eastAsia" w:ascii="微软雅黑" w:hAnsi="微软雅黑" w:eastAsia="微软雅黑" w:cs="微软雅黑"/>
          <w:sz w:val="24"/>
          <w:szCs w:val="24"/>
        </w:rPr>
        <w:t>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开闸信号</w:t>
      </w:r>
      <w:r>
        <w:rPr>
          <w:rFonts w:hint="eastAsia" w:ascii="微软雅黑" w:hAnsi="微软雅黑" w:eastAsia="微软雅黑" w:cs="微软雅黑"/>
          <w:color w:val="000000"/>
          <w:sz w:val="24"/>
        </w:rPr>
        <w:t>和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编码器</w:t>
      </w:r>
      <w:r>
        <w:rPr>
          <w:rFonts w:hint="eastAsia" w:ascii="微软雅黑" w:hAnsi="微软雅黑" w:eastAsia="微软雅黑" w:cs="微软雅黑"/>
          <w:color w:val="000000"/>
          <w:sz w:val="24"/>
        </w:rPr>
        <w:t>的信号，并对这些信号进行逻辑判断和处理后，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控制电机运转或拉伸磁铁动作，离合器的锁死或分离，</w:t>
      </w:r>
      <w:r>
        <w:rPr>
          <w:rFonts w:hint="eastAsia" w:ascii="微软雅黑" w:hAnsi="微软雅黑" w:eastAsia="微软雅黑" w:cs="微软雅黑"/>
          <w:color w:val="000000"/>
          <w:sz w:val="24"/>
        </w:rPr>
        <w:t>再向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color w:val="000000"/>
          <w:sz w:val="24"/>
        </w:rPr>
        <w:t>、电磁铁、计数器发出执行命令。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电机：控制全自动三辊闸转动；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编码器</w:t>
      </w:r>
      <w:r>
        <w:rPr>
          <w:rFonts w:hint="eastAsia" w:ascii="微软雅黑" w:hAnsi="微软雅黑" w:eastAsia="微软雅黑" w:cs="微软雅黑"/>
          <w:color w:val="000000"/>
          <w:sz w:val="24"/>
        </w:rPr>
        <w:t>：控制闸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杆</w:t>
      </w:r>
      <w:r>
        <w:rPr>
          <w:rFonts w:hint="eastAsia" w:ascii="微软雅黑" w:hAnsi="微软雅黑" w:eastAsia="微软雅黑" w:cs="微软雅黑"/>
          <w:color w:val="000000"/>
          <w:sz w:val="24"/>
        </w:rPr>
        <w:t>转动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角度</w:t>
      </w:r>
      <w:r>
        <w:rPr>
          <w:rFonts w:hint="eastAsia" w:ascii="微软雅黑" w:hAnsi="微软雅黑" w:eastAsia="微软雅黑" w:cs="微软雅黑"/>
          <w:color w:val="000000"/>
          <w:sz w:val="24"/>
        </w:rPr>
        <w:t>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限位开关：检测行人通过后控制关闸。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离合器</w:t>
      </w:r>
      <w:r>
        <w:rPr>
          <w:rFonts w:hint="eastAsia" w:ascii="微软雅黑" w:hAnsi="微软雅黑" w:eastAsia="微软雅黑" w:cs="微软雅黑"/>
          <w:color w:val="000000"/>
          <w:sz w:val="24"/>
        </w:rPr>
        <w:t>：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非法闯关的时候锁住，不让通行；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落杆支架和</w:t>
      </w:r>
      <w:r>
        <w:rPr>
          <w:rFonts w:hint="eastAsia" w:ascii="微软雅黑" w:hAnsi="微软雅黑" w:eastAsia="微软雅黑" w:cs="微软雅黑"/>
          <w:color w:val="000000"/>
          <w:sz w:val="24"/>
        </w:rPr>
        <w:t>吸盘电磁铁：控制断电后掉杆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color w:val="000000"/>
          <w:sz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容许通行或静止通行指示，通行方向指示；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  <w:t>拉伸</w:t>
      </w:r>
      <w:r>
        <w:rPr>
          <w:rFonts w:hint="eastAsia" w:ascii="微软雅黑" w:hAnsi="微软雅黑" w:eastAsia="微软雅黑" w:cs="微软雅黑"/>
          <w:b w:val="0"/>
          <w:bCs/>
          <w:sz w:val="24"/>
        </w:rPr>
        <w:t>电磁铁：</w:t>
      </w:r>
      <w:r>
        <w:rPr>
          <w:rFonts w:hint="eastAsia" w:ascii="微软雅黑" w:hAnsi="微软雅黑" w:eastAsia="微软雅黑" w:cs="微软雅黑"/>
          <w:sz w:val="24"/>
        </w:rPr>
        <w:t>DC24V直流电磁铁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，半自动使用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  <w:lang w:eastAsia="zh-CN"/>
        </w:rPr>
        <w:t>作用是在刷卡时，拉伸定位臂从而开闸；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lang w:eastAsia="zh-CN"/>
        </w:rPr>
        <w:t>吸盘电磁铁：</w:t>
      </w:r>
      <w:r>
        <w:rPr>
          <w:rFonts w:hint="eastAsia" w:ascii="微软雅黑" w:hAnsi="微软雅黑" w:eastAsia="微软雅黑" w:cs="微软雅黑"/>
          <w:sz w:val="24"/>
        </w:rPr>
        <w:t>DC24V直流电磁铁，</w:t>
      </w:r>
      <w:r>
        <w:rPr>
          <w:rFonts w:hint="eastAsia" w:ascii="微软雅黑" w:hAnsi="微软雅黑" w:eastAsia="微软雅黑" w:cs="微软雅黑"/>
          <w:sz w:val="24"/>
          <w:lang w:eastAsia="zh-CN"/>
        </w:rPr>
        <w:t>通电吸合，断电后，控制落杆支架掉杆。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2755968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主控板接收到开闸信号，并进行综合判断处理后，向电机或电磁铁发出有效控制信号，使方向指示灯转为绿色箭头通行标志，电机运转 或磁铁打开，控制闸机开闸；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闸杆转动或是可以手推打开（常开模式时，电机不动作），允许行人通过；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行人根据指示灯标志指示通过通道后，限位或编码器向主控板发出信号，直至行人完全通过通道，闸机锁住；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若行人忘记读卡或条码，或是未授权人员进入通道时，系统禁止行人通行。重新读有效卡或条码，或是已授权人员人脸后方允许通行。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7265843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3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72658432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itjh7ZAAAACQEAAA8AAAAAAAAAAQAgAAAAIgAAAGRycy9kb3ducmV2LnhtbFBLAQIU&#10;ABQAAAAIAIdO4kA4exeegQMAAB0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rjmlV74AAADb&#10;AAAADwAAAGRycy9kb3ducmV2LnhtbEWPT2vCQBTE7wW/w/IEb3XXKCqpq6ClUE9qVLC3R/Y1Cc2+&#10;Ddn1T759Vyj0OMzMb5jF6mFrcaPWV441jIYKBHHuTMWFhtPx43UOwgdkg7Vj0tCRh9Wy97LA1Lg7&#10;H+iWhUJECPsUNZQhNKmUPi/Joh+6hjh63661GKJsC2lavEe4rWWi1FRarDgulNjQpqT8J7taDduv&#10;dfGeXM/dReX77W4ysd1ZJVoP+iP1BiLQI/yH/9qfRsN4Bs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mlV7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672965" cy="4672965"/>
            <wp:effectExtent l="0" t="0" r="13335" b="13335"/>
            <wp:docPr id="39" name="图片 39" descr="三辊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三辊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6050662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5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60506624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Hu9wPjZAAAACQEAAA8AAAAAAAAAAQAgAAAAIgAAAGRycy9kb3ducmV2LnhtbFBLAQIU&#10;ABQAAAAIAIdO4kCNlItZgQMAABs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aeeu78AAADb&#10;AAAADwAAAGRycy9kb3ducmV2LnhtbEWPW2vCQBSE3wv+h+UIvtVd4wVJXQUthfqkRgX7dsieJqHZ&#10;syG7XvLvu0Khj8PMfMMsVg9bixu1vnKsYTRUIIhzZyouNJyOH69zED4gG6wdk4aOPKyWvZcFpsbd&#10;+UC3LBQiQtinqKEMoUml9HlJFv3QNcTR+3atxRBlW0jT4j3CbS0TpWbSYsVxocSGNiXlP9nVath+&#10;rYv35HruLirfb3eTie3OKtF60B+pNxCBHuE//Nf+NBrGU3h+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nnru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940787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19685</wp:posOffset>
                </wp:positionV>
                <wp:extent cx="999490" cy="546735"/>
                <wp:effectExtent l="12700" t="0" r="16510" b="508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46735"/>
                          <a:chOff x="6156" y="7386"/>
                          <a:chExt cx="1553" cy="722"/>
                        </a:xfrm>
                      </wpg:grpSpPr>
                      <wps:wsp>
                        <wps:cNvPr id="18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5"/>
                        <wps:cNvSpPr txBox="1"/>
                        <wps:spPr>
                          <a:xfrm>
                            <a:off x="6282" y="7386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.55pt;height:43.05pt;width:78.7pt;z-index:259407872;mso-width-relative:page;mso-height-relative:page;" coordorigin="6156,7386" coordsize="1553,722" o:gfxdata="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D0GgwE1wAAAAcBAAAPAAAAAAAAAAEAIAAAACIAAABkcnMvZG93bnJldi54bWxQ&#10;SwECFAAUAAAACACHTuJA6nv574cDAAAcCQAADgAAAAAAAAABACAAAAAmAQAAZHJzL2Uyb0RvYy54&#10;bWxQSwUGAAAAAAYABgBZAQAAHwcAAAAA&#10;">
                <o:lock v:ext="edit" aspectratio="f"/>
                <v:roundrect id="圆角矩形 4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lBNtRb4AAADb&#10;AAAADwAAAGRycy9kb3ducmV2LnhtbEWPS2vDMBCE74X+B7GF3BopJpTgWg60pZCc2rwgvS3W1ja1&#10;VsZSHv733UMgt11mdubbYnn1nTrTENvAFmZTA4q4Cq7l2sJ+9/m8ABUTssMuMFkYKcKyfHwoMHfh&#10;whs6b1OtJIRjjhaalPpc61g15DFOQ08s2m8YPCZZh1q7AS8S7judGfOiPbYsDQ329N5Q9bc9eQvr&#10;n7f6IzsdxqOpvtdf87kfDyazdvI0M6+gEl3T3Xy7XjnBF1j5RQbQ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NtR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722;width:142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243705" cy="7775575"/>
            <wp:effectExtent l="0" t="0" r="4445" b="15875"/>
            <wp:docPr id="44" name="图片 44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5a096d239eaa4d45e22e208b4f384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777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5408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394970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9.9pt;margin-top:31.1pt;height:0pt;width:599.3pt;z-index:251660288;mso-width-relative:page;mso-height-relative:page;" filled="f" stroked="t" coordsize="21600,21600" o:gfxdata="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zktATZAAAA&#10;CwEAAA8AAAAAAAAAAQAgAAAAIgAAAGRycy9kb3ducmV2LnhtbFBLAQIUABQAAAAIAIdO4kDUBUwZ&#10;4wEAAKMDAAAOAAAAAAAAAAEAIAAAACgBAABkcnMvZTJvRG9jLnhtbFBLBQYAAAAABgAGAFkBAAB9&#10;BQAAAAA=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713105" cy="310515"/>
          <wp:effectExtent l="0" t="0" r="10795" b="1333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E7818E5"/>
    <w:multiLevelType w:val="singleLevel"/>
    <w:tmpl w:val="3E7818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B27C8EB"/>
    <w:multiLevelType w:val="singleLevel"/>
    <w:tmpl w:val="6B27C8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33A0356"/>
    <w:rsid w:val="033F29A3"/>
    <w:rsid w:val="05DC2223"/>
    <w:rsid w:val="06532760"/>
    <w:rsid w:val="06FB588B"/>
    <w:rsid w:val="071E3BC7"/>
    <w:rsid w:val="09F92736"/>
    <w:rsid w:val="0C2B5B50"/>
    <w:rsid w:val="10536E05"/>
    <w:rsid w:val="12E51A9C"/>
    <w:rsid w:val="13E10C2B"/>
    <w:rsid w:val="16B27D0B"/>
    <w:rsid w:val="17C55F38"/>
    <w:rsid w:val="1C480695"/>
    <w:rsid w:val="22233530"/>
    <w:rsid w:val="236B41F8"/>
    <w:rsid w:val="24450F53"/>
    <w:rsid w:val="24D14BB0"/>
    <w:rsid w:val="24E443C6"/>
    <w:rsid w:val="25064FC8"/>
    <w:rsid w:val="25FA56D4"/>
    <w:rsid w:val="26095ABD"/>
    <w:rsid w:val="26190159"/>
    <w:rsid w:val="27A35A6D"/>
    <w:rsid w:val="2A213757"/>
    <w:rsid w:val="2B4A2E78"/>
    <w:rsid w:val="2DAF5DC8"/>
    <w:rsid w:val="2E14132C"/>
    <w:rsid w:val="2E69317C"/>
    <w:rsid w:val="2E8E5372"/>
    <w:rsid w:val="2EB449FF"/>
    <w:rsid w:val="2EC84DAA"/>
    <w:rsid w:val="315D2561"/>
    <w:rsid w:val="365F314B"/>
    <w:rsid w:val="385A1D30"/>
    <w:rsid w:val="39124A96"/>
    <w:rsid w:val="3E887F20"/>
    <w:rsid w:val="411D327C"/>
    <w:rsid w:val="451C05A3"/>
    <w:rsid w:val="47BB67BE"/>
    <w:rsid w:val="48BF747E"/>
    <w:rsid w:val="49410486"/>
    <w:rsid w:val="4B9E43AD"/>
    <w:rsid w:val="4C850910"/>
    <w:rsid w:val="4DBC0467"/>
    <w:rsid w:val="4FF13577"/>
    <w:rsid w:val="525B6A3C"/>
    <w:rsid w:val="52EF4F40"/>
    <w:rsid w:val="54280983"/>
    <w:rsid w:val="55D74AC4"/>
    <w:rsid w:val="56276408"/>
    <w:rsid w:val="5700733A"/>
    <w:rsid w:val="59192117"/>
    <w:rsid w:val="5A2B0173"/>
    <w:rsid w:val="5C36728D"/>
    <w:rsid w:val="5C3E694B"/>
    <w:rsid w:val="5CEE2B70"/>
    <w:rsid w:val="5F1E2D6C"/>
    <w:rsid w:val="601B3F92"/>
    <w:rsid w:val="61B118C0"/>
    <w:rsid w:val="62307FAA"/>
    <w:rsid w:val="62EE155E"/>
    <w:rsid w:val="66302E61"/>
    <w:rsid w:val="68C618CD"/>
    <w:rsid w:val="6A362022"/>
    <w:rsid w:val="6C2B09C9"/>
    <w:rsid w:val="75302DE0"/>
    <w:rsid w:val="761F6601"/>
    <w:rsid w:val="77AB5BE6"/>
    <w:rsid w:val="783D1111"/>
    <w:rsid w:val="795540B7"/>
    <w:rsid w:val="7A66628C"/>
    <w:rsid w:val="7C582809"/>
    <w:rsid w:val="7F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2178</Words>
  <Characters>2410</Characters>
  <TotalTime>1</TotalTime>
  <ScaleCrop>false</ScaleCrop>
  <LinksUpToDate>false</LinksUpToDate>
  <CharactersWithSpaces>2465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2021-01-12T09:34:01Z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